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4D2" w:rsidRDefault="003A74D2" w:rsidP="003A74D2">
      <w:pPr>
        <w:ind w:left="720"/>
        <w:rPr>
          <w:b/>
          <w:bCs/>
          <w:sz w:val="24"/>
        </w:rPr>
      </w:pPr>
      <w:r>
        <w:rPr>
          <w:b/>
          <w:bCs/>
          <w:sz w:val="24"/>
        </w:rPr>
        <w:t>6. Сведения о стоимости работ, тарифов на коммунальные услуги</w:t>
      </w:r>
    </w:p>
    <w:p w:rsidR="003A74D2" w:rsidRDefault="003A74D2" w:rsidP="003A74D2">
      <w:pPr>
        <w:ind w:left="720"/>
        <w:rPr>
          <w:b/>
          <w:bCs/>
          <w:sz w:val="24"/>
        </w:rPr>
      </w:pPr>
    </w:p>
    <w:p w:rsidR="003A74D2" w:rsidRDefault="003A74D2" w:rsidP="003A74D2">
      <w:pPr>
        <w:pStyle w:val="a3"/>
      </w:pPr>
      <w:r>
        <w:rPr>
          <w:b/>
          <w:bCs/>
        </w:rPr>
        <w:t xml:space="preserve">Содержание и ремонт мест общего пользования – </w:t>
      </w:r>
      <w:proofErr w:type="gramStart"/>
      <w:r>
        <w:rPr>
          <w:b/>
          <w:bCs/>
          <w:sz w:val="20"/>
          <w:szCs w:val="20"/>
        </w:rPr>
        <w:t>согласно договора</w:t>
      </w:r>
      <w:proofErr w:type="gramEnd"/>
    </w:p>
    <w:p w:rsidR="003A74D2" w:rsidRDefault="003A74D2" w:rsidP="003A74D2">
      <w:pPr>
        <w:pStyle w:val="a3"/>
      </w:pPr>
      <w:r>
        <w:rPr>
          <w:b/>
          <w:bCs/>
        </w:rPr>
        <w:t>Водоснабжение МУП ЖКХ – Н</w:t>
      </w:r>
      <w:r>
        <w:rPr>
          <w:b/>
          <w:bCs/>
          <w:sz w:val="20"/>
          <w:szCs w:val="20"/>
        </w:rPr>
        <w:t xml:space="preserve">а основании приказа РЭК </w:t>
      </w:r>
      <w:proofErr w:type="spellStart"/>
      <w:r>
        <w:rPr>
          <w:b/>
          <w:bCs/>
          <w:sz w:val="20"/>
          <w:szCs w:val="20"/>
        </w:rPr>
        <w:t>ДЦиТ</w:t>
      </w:r>
      <w:proofErr w:type="spellEnd"/>
      <w:r>
        <w:rPr>
          <w:b/>
          <w:bCs/>
          <w:sz w:val="20"/>
          <w:szCs w:val="20"/>
        </w:rPr>
        <w:t xml:space="preserve"> Краснодарского края от 29.11.2011г. № 31/2011-ОКК «Об установлении тарифов на холодную воду, водоотведение и очистку сточных вод», тариф на холодную воду за 1 кубический метр установлен в размере:</w:t>
      </w:r>
    </w:p>
    <w:p w:rsidR="003A74D2" w:rsidRDefault="003A74D2" w:rsidP="003A74D2">
      <w:pPr>
        <w:pStyle w:val="a3"/>
        <w:numPr>
          <w:ilvl w:val="0"/>
          <w:numId w:val="1"/>
        </w:numPr>
      </w:pPr>
      <w:r>
        <w:rPr>
          <w:b/>
          <w:bCs/>
        </w:rPr>
        <w:t>с 01.01.2012г. по 30.06.2012г. - 22руб.57коп.</w:t>
      </w:r>
    </w:p>
    <w:p w:rsidR="003A74D2" w:rsidRDefault="003A74D2" w:rsidP="003A74D2">
      <w:pPr>
        <w:pStyle w:val="a3"/>
        <w:numPr>
          <w:ilvl w:val="0"/>
          <w:numId w:val="1"/>
        </w:numPr>
      </w:pPr>
      <w:r>
        <w:rPr>
          <w:b/>
          <w:bCs/>
        </w:rPr>
        <w:t>с 01.07.2012г. по 31.08.2012г. - 23руб.93коп.</w:t>
      </w:r>
    </w:p>
    <w:p w:rsidR="003A74D2" w:rsidRDefault="003A74D2" w:rsidP="003A74D2">
      <w:pPr>
        <w:pStyle w:val="a3"/>
        <w:numPr>
          <w:ilvl w:val="0"/>
          <w:numId w:val="1"/>
        </w:numPr>
      </w:pPr>
      <w:r>
        <w:rPr>
          <w:b/>
          <w:bCs/>
        </w:rPr>
        <w:t>с 01.09.2012г. по 31.12.2012г. - 25руб.17коп.</w:t>
      </w:r>
    </w:p>
    <w:p w:rsidR="003A74D2" w:rsidRDefault="003A74D2" w:rsidP="003A74D2">
      <w:pPr>
        <w:pStyle w:val="a3"/>
      </w:pPr>
      <w:r>
        <w:rPr>
          <w:b/>
          <w:bCs/>
        </w:rPr>
        <w:t xml:space="preserve">Вывоз ТБО МУП ЖКХ – </w:t>
      </w:r>
      <w:r>
        <w:rPr>
          <w:b/>
          <w:bCs/>
          <w:sz w:val="20"/>
          <w:szCs w:val="20"/>
        </w:rPr>
        <w:t xml:space="preserve">На основании приказа РЭК </w:t>
      </w:r>
      <w:proofErr w:type="spellStart"/>
      <w:r>
        <w:rPr>
          <w:b/>
          <w:bCs/>
          <w:sz w:val="20"/>
          <w:szCs w:val="20"/>
        </w:rPr>
        <w:t>ДЦиТ</w:t>
      </w:r>
      <w:proofErr w:type="spellEnd"/>
      <w:r>
        <w:rPr>
          <w:b/>
          <w:bCs/>
          <w:sz w:val="20"/>
          <w:szCs w:val="20"/>
        </w:rPr>
        <w:t xml:space="preserve"> Краснодарского края от 29.11.2011г. № 34/2011-ОКК «Об установлении тарифов на утилизацию (захоронение) твердых бытовых отходов», тариф за 1 кубический метр установлен в размере:</w:t>
      </w:r>
    </w:p>
    <w:p w:rsidR="003A74D2" w:rsidRDefault="003A74D2" w:rsidP="003A74D2">
      <w:pPr>
        <w:pStyle w:val="a3"/>
        <w:numPr>
          <w:ilvl w:val="0"/>
          <w:numId w:val="2"/>
        </w:numPr>
      </w:pPr>
      <w:r>
        <w:rPr>
          <w:b/>
          <w:bCs/>
        </w:rPr>
        <w:t>с 01.01.2012г. по 30.06.2012г. - 48руб.98коп.</w:t>
      </w:r>
    </w:p>
    <w:p w:rsidR="003A74D2" w:rsidRDefault="003A74D2" w:rsidP="003A74D2">
      <w:pPr>
        <w:pStyle w:val="a3"/>
        <w:numPr>
          <w:ilvl w:val="0"/>
          <w:numId w:val="3"/>
        </w:numPr>
      </w:pPr>
      <w:r>
        <w:rPr>
          <w:b/>
          <w:bCs/>
        </w:rPr>
        <w:t>с 01.07.2012г. по 31.08.2012г. - 51руб.92коп.</w:t>
      </w:r>
    </w:p>
    <w:p w:rsidR="003A74D2" w:rsidRDefault="003A74D2" w:rsidP="003A74D2">
      <w:pPr>
        <w:pStyle w:val="a3"/>
        <w:numPr>
          <w:ilvl w:val="0"/>
          <w:numId w:val="3"/>
        </w:numPr>
      </w:pPr>
      <w:r>
        <w:rPr>
          <w:b/>
          <w:bCs/>
        </w:rPr>
        <w:t>с 01.09.2012г. по 31.12.2012г. - 54руб.51коп.</w:t>
      </w:r>
    </w:p>
    <w:p w:rsidR="003A74D2" w:rsidRDefault="003A74D2" w:rsidP="003A74D2">
      <w:pPr>
        <w:pStyle w:val="a3"/>
      </w:pPr>
      <w:r>
        <w:rPr>
          <w:b/>
          <w:bCs/>
        </w:rPr>
        <w:t>Электроснабжение ОАО «</w:t>
      </w:r>
      <w:proofErr w:type="spellStart"/>
      <w:r>
        <w:rPr>
          <w:b/>
          <w:bCs/>
        </w:rPr>
        <w:t>Кубаньэнергосбыт</w:t>
      </w:r>
      <w:proofErr w:type="spellEnd"/>
      <w:r>
        <w:rPr>
          <w:b/>
          <w:bCs/>
        </w:rPr>
        <w:t xml:space="preserve">»– </w:t>
      </w:r>
      <w:r>
        <w:rPr>
          <w:b/>
          <w:bCs/>
          <w:sz w:val="20"/>
          <w:szCs w:val="20"/>
        </w:rPr>
        <w:t xml:space="preserve">На основании приказа РЭК </w:t>
      </w:r>
      <w:proofErr w:type="spellStart"/>
      <w:r>
        <w:rPr>
          <w:b/>
          <w:bCs/>
          <w:sz w:val="20"/>
          <w:szCs w:val="20"/>
        </w:rPr>
        <w:t>ДциТ</w:t>
      </w:r>
      <w:proofErr w:type="spellEnd"/>
      <w:r>
        <w:rPr>
          <w:b/>
          <w:bCs/>
          <w:sz w:val="20"/>
          <w:szCs w:val="20"/>
        </w:rPr>
        <w:t xml:space="preserve"> Краснодарского края от 19.12.2011г. № 37/2011-э «Об установлении тарифов на электрическую энергию для населения и потребителей, приравненных к категории население, по Краснодарскому краю и Республике Адыгея», тариф за 1 кВт*</w:t>
      </w:r>
      <w:proofErr w:type="gramStart"/>
      <w:r>
        <w:rPr>
          <w:b/>
          <w:bCs/>
          <w:sz w:val="20"/>
          <w:szCs w:val="20"/>
        </w:rPr>
        <w:t>ч</w:t>
      </w:r>
      <w:proofErr w:type="gramEnd"/>
    </w:p>
    <w:p w:rsidR="003A74D2" w:rsidRDefault="003A74D2" w:rsidP="003A74D2">
      <w:pPr>
        <w:pStyle w:val="a3"/>
        <w:numPr>
          <w:ilvl w:val="0"/>
          <w:numId w:val="4"/>
        </w:numPr>
      </w:pPr>
      <w:r>
        <w:rPr>
          <w:b/>
          <w:bCs/>
        </w:rPr>
        <w:t>с 01.01.2012г. по 30.06.2012г. - 2руб.14коп.</w:t>
      </w:r>
    </w:p>
    <w:p w:rsidR="003A74D2" w:rsidRDefault="003A74D2" w:rsidP="003A74D2">
      <w:pPr>
        <w:pStyle w:val="a3"/>
        <w:numPr>
          <w:ilvl w:val="0"/>
          <w:numId w:val="4"/>
        </w:numPr>
      </w:pPr>
      <w:r>
        <w:rPr>
          <w:b/>
          <w:bCs/>
        </w:rPr>
        <w:t>с 01.07.2012г. - 2руб.26коп.</w:t>
      </w:r>
    </w:p>
    <w:p w:rsidR="003A74D2" w:rsidRDefault="003A74D2" w:rsidP="003A74D2">
      <w:pPr>
        <w:pStyle w:val="a3"/>
      </w:pPr>
      <w:r>
        <w:rPr>
          <w:b/>
          <w:bCs/>
        </w:rPr>
        <w:t xml:space="preserve">Газоснабжение ООО «Газпром </w:t>
      </w:r>
      <w:proofErr w:type="spellStart"/>
      <w:r>
        <w:rPr>
          <w:b/>
          <w:bCs/>
        </w:rPr>
        <w:t>межрегионгаз</w:t>
      </w:r>
      <w:proofErr w:type="spellEnd"/>
      <w:r>
        <w:rPr>
          <w:b/>
          <w:bCs/>
        </w:rPr>
        <w:t xml:space="preserve"> Краснодар»– </w:t>
      </w:r>
      <w:r>
        <w:rPr>
          <w:b/>
          <w:bCs/>
          <w:sz w:val="20"/>
          <w:szCs w:val="20"/>
        </w:rPr>
        <w:t xml:space="preserve">На основании приказа РЭК </w:t>
      </w:r>
      <w:proofErr w:type="spellStart"/>
      <w:r>
        <w:rPr>
          <w:b/>
          <w:bCs/>
          <w:sz w:val="20"/>
          <w:szCs w:val="20"/>
        </w:rPr>
        <w:t>ДциТ</w:t>
      </w:r>
      <w:proofErr w:type="spellEnd"/>
      <w:r>
        <w:rPr>
          <w:b/>
          <w:bCs/>
          <w:sz w:val="20"/>
          <w:szCs w:val="20"/>
        </w:rPr>
        <w:t xml:space="preserve"> Краснодарского края от 17.12.2010г. № 23/2010-газ</w:t>
      </w:r>
    </w:p>
    <w:p w:rsidR="003A74D2" w:rsidRDefault="003A74D2" w:rsidP="003A74D2">
      <w:pPr>
        <w:pStyle w:val="a3"/>
        <w:numPr>
          <w:ilvl w:val="0"/>
          <w:numId w:val="5"/>
        </w:numPr>
      </w:pPr>
      <w:r>
        <w:rPr>
          <w:b/>
          <w:bCs/>
        </w:rPr>
        <w:t xml:space="preserve">с 01.04.2011г. - 3,82 </w:t>
      </w:r>
      <w:proofErr w:type="spellStart"/>
      <w:r>
        <w:rPr>
          <w:b/>
          <w:bCs/>
        </w:rPr>
        <w:t>руб</w:t>
      </w:r>
      <w:proofErr w:type="spellEnd"/>
      <w:r>
        <w:rPr>
          <w:b/>
          <w:bCs/>
        </w:rPr>
        <w:t>/м3</w:t>
      </w:r>
    </w:p>
    <w:p w:rsidR="003A74D2" w:rsidRDefault="003A74D2" w:rsidP="003A74D2">
      <w:pPr>
        <w:pStyle w:val="a3"/>
      </w:pPr>
      <w:r>
        <w:rPr>
          <w:b/>
          <w:bCs/>
        </w:rPr>
        <w:t>Тепловая энергия ОАО «Тепловые сети»:</w:t>
      </w:r>
    </w:p>
    <w:p w:rsidR="003A74D2" w:rsidRDefault="003A74D2" w:rsidP="003A74D2">
      <w:pPr>
        <w:pStyle w:val="a3"/>
      </w:pPr>
      <w:r>
        <w:rPr>
          <w:b/>
          <w:bCs/>
        </w:rPr>
        <w:t xml:space="preserve">отопление - 2108,39 руб./Гкал. </w:t>
      </w:r>
    </w:p>
    <w:p w:rsidR="003A74D2" w:rsidRDefault="003A74D2" w:rsidP="003A74D2">
      <w:pPr>
        <w:pStyle w:val="a3"/>
      </w:pPr>
      <w:r>
        <w:rPr>
          <w:b/>
          <w:bCs/>
        </w:rPr>
        <w:t xml:space="preserve">горячее водоснабжение - 2086,52 руб./Гкал. </w:t>
      </w:r>
    </w:p>
    <w:p w:rsidR="003A74D2" w:rsidRDefault="003A74D2" w:rsidP="003A74D2">
      <w:pPr>
        <w:pStyle w:val="a3"/>
      </w:pPr>
      <w:r>
        <w:rPr>
          <w:b/>
          <w:bCs/>
          <w:sz w:val="20"/>
          <w:szCs w:val="20"/>
        </w:rPr>
        <w:t xml:space="preserve">На основании приказа РЭК </w:t>
      </w:r>
      <w:proofErr w:type="spellStart"/>
      <w:r>
        <w:rPr>
          <w:b/>
          <w:bCs/>
          <w:sz w:val="20"/>
          <w:szCs w:val="20"/>
        </w:rPr>
        <w:t>ДциТ</w:t>
      </w:r>
      <w:proofErr w:type="spellEnd"/>
      <w:r>
        <w:rPr>
          <w:b/>
          <w:bCs/>
          <w:sz w:val="20"/>
          <w:szCs w:val="20"/>
        </w:rPr>
        <w:t xml:space="preserve"> Краснодарского края от 30.11.2010 года № 31/2010-т</w:t>
      </w:r>
    </w:p>
    <w:p w:rsidR="003A74D2" w:rsidRDefault="003A74D2" w:rsidP="003A74D2">
      <w:pPr>
        <w:ind w:left="720"/>
        <w:rPr>
          <w:b/>
          <w:bCs/>
          <w:sz w:val="24"/>
        </w:rPr>
      </w:pPr>
    </w:p>
    <w:p w:rsidR="00834221" w:rsidRDefault="00834221"/>
    <w:sectPr w:rsidR="00834221" w:rsidSect="00834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846"/>
    <w:multiLevelType w:val="multilevel"/>
    <w:tmpl w:val="C728C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E95736"/>
    <w:multiLevelType w:val="multilevel"/>
    <w:tmpl w:val="D1E24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F64514"/>
    <w:multiLevelType w:val="multilevel"/>
    <w:tmpl w:val="907C7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04215F"/>
    <w:multiLevelType w:val="multilevel"/>
    <w:tmpl w:val="024E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013FF"/>
    <w:multiLevelType w:val="multilevel"/>
    <w:tmpl w:val="8B6E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86678B"/>
    <w:multiLevelType w:val="multilevel"/>
    <w:tmpl w:val="2FF4E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74D2"/>
    <w:rsid w:val="003A74D2"/>
    <w:rsid w:val="00834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D2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74D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9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001</cp:lastModifiedBy>
  <cp:revision>1</cp:revision>
  <dcterms:created xsi:type="dcterms:W3CDTF">2012-03-15T05:47:00Z</dcterms:created>
  <dcterms:modified xsi:type="dcterms:W3CDTF">2012-03-15T05:57:00Z</dcterms:modified>
</cp:coreProperties>
</file>